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B9FD" w14:textId="77777777" w:rsidR="002C4A67" w:rsidRDefault="002C4A67" w:rsidP="002C4A6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A2D18">
        <w:rPr>
          <w:rFonts w:ascii="Arial" w:hAnsi="Arial" w:cs="Arial"/>
          <w:color w:val="000000"/>
          <w:sz w:val="21"/>
          <w:szCs w:val="21"/>
        </w:rPr>
        <w:t>Muzeum Narodowe w Warszawie w związku z realizacją projektu pn. „</w:t>
      </w:r>
      <w:proofErr w:type="spellStart"/>
      <w:r w:rsidRPr="000A2D18">
        <w:rPr>
          <w:rFonts w:ascii="Arial" w:hAnsi="Arial" w:cs="Arial"/>
          <w:color w:val="000000"/>
          <w:sz w:val="21"/>
          <w:szCs w:val="21"/>
        </w:rPr>
        <w:t>Hereditas</w:t>
      </w:r>
      <w:proofErr w:type="spellEnd"/>
      <w:r w:rsidRPr="000A2D18">
        <w:rPr>
          <w:rFonts w:ascii="Arial" w:hAnsi="Arial" w:cs="Arial"/>
          <w:color w:val="000000"/>
          <w:sz w:val="21"/>
          <w:szCs w:val="21"/>
        </w:rPr>
  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 udostępnienie zasobów kultury”, ogłasza nabór na stanowisko:</w:t>
      </w:r>
    </w:p>
    <w:p w14:paraId="2C68E491" w14:textId="5CBCE2DC" w:rsidR="008B31A6" w:rsidRDefault="002C4A67" w:rsidP="002C4A67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Renowatora/Renowatorki</w:t>
      </w:r>
    </w:p>
    <w:p w14:paraId="462FDF42" w14:textId="05B4CCFB" w:rsidR="002C4A67" w:rsidRPr="008B31A6" w:rsidRDefault="002C4A67" w:rsidP="002C4A67">
      <w:pPr>
        <w:spacing w:after="120" w:line="360" w:lineRule="auto"/>
        <w:jc w:val="center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2C4A67">
        <w:rPr>
          <w:rFonts w:ascii="Arial" w:hAnsi="Arial" w:cs="Arial"/>
          <w:b/>
          <w:bCs/>
          <w:color w:val="000000"/>
          <w:sz w:val="21"/>
          <w:szCs w:val="21"/>
        </w:rPr>
        <w:t>(monety, metal)</w:t>
      </w:r>
    </w:p>
    <w:p w14:paraId="4F154B38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WYMAGANIA NIEZBĘDNE</w:t>
      </w:r>
    </w:p>
    <w:p w14:paraId="7EF37430" w14:textId="213B3CCF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wykształcenie średnie plastyczne lub wyższe związane z</w:t>
      </w:r>
      <w:r w:rsidR="007F0034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eastAsia="zh-TW"/>
        </w:rPr>
        <w:t>konserwacją zabytków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5CBD5544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doświadczenie w pracy w muzeum bezpośrednio przy obiektach, staż co najmniej 2 lata,</w:t>
      </w:r>
    </w:p>
    <w:p w14:paraId="667CE70B" w14:textId="77777777" w:rsidR="00756219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umiejętności manualne i wiedza w zakresie:</w:t>
      </w:r>
      <w:r w:rsidRPr="00452BE0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eastAsia="zh-TW"/>
        </w:rPr>
        <w:t>konserwacji prewencyjnej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 drobnych zabiegów zabezpieczających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czyszczenia i zabezpieczania obiektów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 metalowych, w tym monet,</w:t>
      </w:r>
    </w:p>
    <w:p w14:paraId="60B88CED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eastAsiaTheme="minorEastAsia" w:hAnsi="Arial" w:cs="Arial"/>
          <w:sz w:val="21"/>
          <w:szCs w:val="21"/>
          <w:lang w:eastAsia="zh-TW"/>
        </w:rPr>
        <w:t>znajomość wymogów konserwatorskich oraz zasad bezpieczeństwa i ochrony zbiorów,</w:t>
      </w:r>
    </w:p>
    <w:p w14:paraId="23034A93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zdolności w zakresie organizacji pracy i wiedza niezbędna do przygotowania warsztatu pracy i materiałów potrzebnych do jej wykonywania,</w:t>
      </w:r>
    </w:p>
    <w:p w14:paraId="5050A126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odpowiedzialność,</w:t>
      </w:r>
    </w:p>
    <w:p w14:paraId="40430E0A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umiejętność współpracy w celu sprawnego przebiegu realizacji projektu,</w:t>
      </w:r>
    </w:p>
    <w:p w14:paraId="677E6A4D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umiejętność planowania i zdolności organizacyjne,</w:t>
      </w:r>
    </w:p>
    <w:p w14:paraId="77C0EF8D" w14:textId="04287F18" w:rsidR="00756219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obsługa komputera – programów MS Office  (Word, Excel).</w:t>
      </w:r>
    </w:p>
    <w:p w14:paraId="20A08141" w14:textId="77777777" w:rsidR="002C4A67" w:rsidRPr="008B31A6" w:rsidRDefault="002C4A67" w:rsidP="002C4A67">
      <w:pPr>
        <w:spacing w:line="360" w:lineRule="auto"/>
        <w:ind w:left="851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3FB2DD6C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GŁÓWNE ZADANIA</w:t>
      </w:r>
    </w:p>
    <w:p w14:paraId="37ACF306" w14:textId="3C58D4B2" w:rsidR="00770E87" w:rsidRPr="002C4A67" w:rsidRDefault="00756219" w:rsidP="002C4A67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odpowiedzialność za przygotowanie obiektów </w:t>
      </w:r>
      <w:r w:rsidR="00770E87">
        <w:rPr>
          <w:rFonts w:ascii="Arial" w:eastAsiaTheme="minorEastAsia" w:hAnsi="Arial" w:cs="Arial"/>
          <w:sz w:val="21"/>
          <w:szCs w:val="21"/>
          <w:lang w:eastAsia="zh-TW"/>
        </w:rPr>
        <w:t xml:space="preserve">metalowych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do digitalizacji,</w:t>
      </w:r>
    </w:p>
    <w:p w14:paraId="00F3FB7C" w14:textId="77777777" w:rsidR="001C370A" w:rsidRDefault="00770E87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eastAsiaTheme="minorEastAsia" w:hAnsi="Arial" w:cs="Arial"/>
          <w:sz w:val="21"/>
          <w:szCs w:val="21"/>
          <w:lang w:eastAsia="zh-TW"/>
        </w:rPr>
        <w:t>wykonywanie przeglądów stanu zachowania zabytków przeznaczonych do digitalizacji,</w:t>
      </w:r>
    </w:p>
    <w:p w14:paraId="2B037068" w14:textId="0CCEADA0" w:rsidR="00756219" w:rsidRPr="008B31A6" w:rsidRDefault="001C370A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czyszczenie i wykonywanie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drobn</w:t>
      </w:r>
      <w:r>
        <w:rPr>
          <w:rFonts w:ascii="Arial" w:eastAsiaTheme="minorEastAsia" w:hAnsi="Arial" w:cs="Arial"/>
          <w:sz w:val="21"/>
          <w:szCs w:val="21"/>
          <w:lang w:eastAsia="zh-TW"/>
        </w:rPr>
        <w:t>ych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zabieg</w:t>
      </w:r>
      <w:r>
        <w:rPr>
          <w:rFonts w:ascii="Arial" w:eastAsiaTheme="minorEastAsia" w:hAnsi="Arial" w:cs="Arial"/>
          <w:sz w:val="21"/>
          <w:szCs w:val="21"/>
          <w:lang w:eastAsia="zh-TW"/>
        </w:rPr>
        <w:t>ów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konserwatorskich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na obiektach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3DFC0DA4" w14:textId="488B63AB" w:rsidR="00756219" w:rsidRPr="008B31A6" w:rsidRDefault="00770E87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eastAsiaTheme="minorEastAsia" w:hAnsi="Arial" w:cs="Arial"/>
          <w:sz w:val="21"/>
          <w:szCs w:val="21"/>
          <w:lang w:eastAsia="zh-TW"/>
        </w:rPr>
        <w:t>wykonywanie dokumentacji konserwatorskich</w:t>
      </w:r>
      <w:r w:rsidR="00756219"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09A412FA" w14:textId="06FCC475" w:rsidR="00756219" w:rsidRDefault="00770E87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hAnsi="Arial" w:cs="Arial"/>
          <w:color w:val="000000"/>
          <w:sz w:val="21"/>
          <w:szCs w:val="21"/>
        </w:rPr>
        <w:t>n</w:t>
      </w:r>
      <w:r w:rsidRPr="00391F09">
        <w:rPr>
          <w:rFonts w:ascii="Arial" w:hAnsi="Arial" w:cs="Arial"/>
          <w:color w:val="000000"/>
          <w:sz w:val="21"/>
          <w:szCs w:val="21"/>
        </w:rPr>
        <w:t xml:space="preserve">adzór konserwatorski przy transporcie </w:t>
      </w:r>
      <w:r>
        <w:rPr>
          <w:rFonts w:ascii="Arial" w:hAnsi="Arial" w:cs="Arial"/>
          <w:color w:val="000000"/>
          <w:sz w:val="21"/>
          <w:szCs w:val="21"/>
        </w:rPr>
        <w:t xml:space="preserve">i przemieszczaniu </w:t>
      </w:r>
      <w:r w:rsidRPr="00391F09">
        <w:rPr>
          <w:rFonts w:ascii="Arial" w:hAnsi="Arial" w:cs="Arial"/>
          <w:color w:val="000000"/>
          <w:sz w:val="21"/>
          <w:szCs w:val="21"/>
        </w:rPr>
        <w:t>obiektów</w:t>
      </w:r>
      <w:r w:rsidR="001C370A">
        <w:rPr>
          <w:rFonts w:ascii="Arial" w:eastAsiaTheme="minorEastAsia" w:hAnsi="Arial" w:cs="Arial"/>
          <w:sz w:val="21"/>
          <w:szCs w:val="21"/>
          <w:lang w:eastAsia="zh-TW"/>
        </w:rPr>
        <w:t>.</w:t>
      </w:r>
    </w:p>
    <w:p w14:paraId="2A096125" w14:textId="49E0437B" w:rsidR="002C4A67" w:rsidRPr="008B31A6" w:rsidRDefault="002C4A67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uczestniczenie w pracach 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w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związku z realizacją projektu pn. </w:t>
      </w:r>
      <w:r w:rsidRPr="00D102F6">
        <w:rPr>
          <w:rFonts w:ascii="Arial" w:eastAsiaTheme="minorEastAsia" w:hAnsi="Arial" w:cs="Arial"/>
          <w:sz w:val="21"/>
          <w:szCs w:val="21"/>
          <w:lang w:eastAsia="zh-TW"/>
        </w:rPr>
        <w:t>„</w:t>
      </w:r>
      <w:proofErr w:type="spellStart"/>
      <w:r w:rsidRPr="00D102F6">
        <w:rPr>
          <w:rFonts w:ascii="Arial" w:eastAsiaTheme="minorEastAsia" w:hAnsi="Arial" w:cs="Arial"/>
          <w:sz w:val="21"/>
          <w:szCs w:val="21"/>
          <w:lang w:eastAsia="zh-TW"/>
        </w:rPr>
        <w:t>Hereditas</w:t>
      </w:r>
      <w:proofErr w:type="spellEnd"/>
      <w:r w:rsidRPr="00D102F6">
        <w:rPr>
          <w:rFonts w:ascii="Arial" w:eastAsiaTheme="minorEastAsia" w:hAnsi="Arial" w:cs="Arial"/>
          <w:sz w:val="21"/>
          <w:szCs w:val="21"/>
          <w:lang w:eastAsia="zh-TW"/>
        </w:rPr>
  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 udostępnienie zasobów kultury</w:t>
      </w:r>
    </w:p>
    <w:p w14:paraId="7678BA10" w14:textId="0BE04BFC" w:rsidR="00756219" w:rsidRPr="008B31A6" w:rsidRDefault="00756219" w:rsidP="002C4A67">
      <w:pPr>
        <w:spacing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.</w:t>
      </w:r>
    </w:p>
    <w:p w14:paraId="1086EF54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lastRenderedPageBreak/>
        <w:t>DOKUMENTY I OŚWIADCZENIA NIEZBĘDNE</w:t>
      </w:r>
    </w:p>
    <w:p w14:paraId="23981234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życiorys/CV,</w:t>
      </w:r>
    </w:p>
    <w:p w14:paraId="1BFF2092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kopie dokumentów potwierdzających spełnienie wymagania niezbędnego w zakresie wykształcenia,</w:t>
      </w:r>
    </w:p>
    <w:p w14:paraId="2591460D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="Times New Roman" w:hAnsi="Arial" w:cs="Arial"/>
          <w:sz w:val="21"/>
          <w:szCs w:val="21"/>
          <w:lang w:eastAsia="pl-PL"/>
        </w:rPr>
        <w:t>kopie dokumentów potwierdzających spełnienie wymagania niezbędnego w zakresie doświadczenia zawodowego / stażu pracy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51391F5D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oświadczenie kandydata/kandydatki o wyrażeniu zgody na przetwarzanie danych osobowych do celów naboru.</w:t>
      </w:r>
    </w:p>
    <w:p w14:paraId="177506EF" w14:textId="18AE271C" w:rsidR="00756219" w:rsidRPr="008B31A6" w:rsidRDefault="002C4A67" w:rsidP="00756219">
      <w:pPr>
        <w:spacing w:after="0" w:line="360" w:lineRule="auto"/>
        <w:rPr>
          <w:rFonts w:ascii="Arial" w:eastAsiaTheme="minorEastAsia" w:hAnsi="Arial" w:cs="Arial"/>
          <w:i/>
          <w:sz w:val="21"/>
          <w:szCs w:val="21"/>
          <w:lang w:eastAsia="zh-TW"/>
        </w:rPr>
      </w:pPr>
      <w:r w:rsidRPr="002520BA">
        <w:rPr>
          <w:rFonts w:ascii="Arial" w:hAnsi="Arial" w:cs="Arial"/>
          <w:i/>
          <w:color w:val="000000"/>
          <w:sz w:val="21"/>
          <w:szCs w:val="21"/>
        </w:rPr>
        <w:t>Prosimy o zawarcie w CV klauzuli: „Wyrażam zgodę na przetwarzanie moich danych osobowych zawartych w niniejszym dokumencie przez Muzeum Narodowe w Warszawie do realizacji procesu rekrutacji, prowadzonych obecnie,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7F97B19F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i/>
          <w:sz w:val="21"/>
          <w:szCs w:val="21"/>
          <w:lang w:eastAsia="zh-TW"/>
        </w:rPr>
      </w:pPr>
    </w:p>
    <w:p w14:paraId="798626CE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OFERUJEMY</w:t>
      </w:r>
    </w:p>
    <w:p w14:paraId="1D04637B" w14:textId="77777777" w:rsidR="002C4A67" w:rsidRPr="008B31A6" w:rsidRDefault="002C4A67" w:rsidP="002C4A67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możliwość zdobycia doświadczenia zawodowego w prestiżowej instytucji kultury,</w:t>
      </w:r>
    </w:p>
    <w:p w14:paraId="4C691962" w14:textId="77777777" w:rsidR="002C4A67" w:rsidRPr="008B31A6" w:rsidRDefault="002C4A67" w:rsidP="002C4A67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ciekawe zadania wykonywane w przyjaznym i kreatywnym zespole,</w:t>
      </w:r>
    </w:p>
    <w:p w14:paraId="76FFAB2D" w14:textId="77777777" w:rsidR="002C4A67" w:rsidRDefault="002C4A67" w:rsidP="002C4A67">
      <w:pPr>
        <w:numPr>
          <w:ilvl w:val="0"/>
          <w:numId w:val="3"/>
        </w:numPr>
        <w:spacing w:after="0"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doskonałą, niekorporacyjną atmosferę pracy,</w:t>
      </w:r>
    </w:p>
    <w:p w14:paraId="4956D0BD" w14:textId="77777777" w:rsidR="002C4A67" w:rsidRPr="008B31A6" w:rsidRDefault="002C4A67" w:rsidP="002C4A67">
      <w:pPr>
        <w:numPr>
          <w:ilvl w:val="0"/>
          <w:numId w:val="3"/>
        </w:numPr>
        <w:spacing w:after="0"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zatrudnienie w ramach umowy o pracę, </w:t>
      </w:r>
      <w:r>
        <w:rPr>
          <w:rFonts w:ascii="Arial" w:eastAsiaTheme="minorEastAsia" w:hAnsi="Arial" w:cs="Arial"/>
          <w:sz w:val="21"/>
          <w:szCs w:val="21"/>
          <w:lang w:eastAsia="zh-TW"/>
        </w:rPr>
        <w:t>(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czas tr</w:t>
      </w:r>
      <w:r>
        <w:rPr>
          <w:rFonts w:ascii="Arial" w:eastAsiaTheme="minorEastAsia" w:hAnsi="Arial" w:cs="Arial"/>
          <w:sz w:val="21"/>
          <w:szCs w:val="21"/>
          <w:lang w:eastAsia="zh-TW"/>
        </w:rPr>
        <w:t>wania projektu do dnia 31.07.2023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r.</w:t>
      </w:r>
      <w:r>
        <w:rPr>
          <w:rFonts w:ascii="Arial" w:eastAsiaTheme="minorEastAsia" w:hAnsi="Arial" w:cs="Arial"/>
          <w:sz w:val="21"/>
          <w:szCs w:val="21"/>
          <w:lang w:eastAsia="zh-TW"/>
        </w:rPr>
        <w:t>)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16B567F3" w14:textId="2292B203" w:rsidR="00756219" w:rsidRDefault="002C4A67" w:rsidP="002C4A67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wymiar czasu pracy pełen etat w wymiarze 6 godzin dziennie.</w:t>
      </w:r>
    </w:p>
    <w:p w14:paraId="7F559BE5" w14:textId="77777777" w:rsidR="002C4A67" w:rsidRPr="008B31A6" w:rsidRDefault="002C4A67" w:rsidP="002C4A67">
      <w:pPr>
        <w:spacing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486196B1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b/>
          <w:sz w:val="21"/>
          <w:szCs w:val="21"/>
          <w:lang w:eastAsia="zh-TW"/>
        </w:rPr>
        <w:t>TERMINY I MIEJSCE SKŁADANIA DOKUMENTÓW</w:t>
      </w:r>
    </w:p>
    <w:p w14:paraId="43BF0CDC" w14:textId="2682380D" w:rsidR="002C4A67" w:rsidRPr="00697488" w:rsidRDefault="002C4A67" w:rsidP="002C4A67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bookmarkStart w:id="0" w:name="_Hlk59612549"/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dokumenty należy złożyć do: </w:t>
      </w:r>
      <w:r w:rsidR="005465F5">
        <w:rPr>
          <w:rFonts w:ascii="Arial" w:eastAsiaTheme="minorEastAsia" w:hAnsi="Arial" w:cs="Arial"/>
          <w:sz w:val="21"/>
          <w:szCs w:val="21"/>
          <w:lang w:eastAsia="zh-TW"/>
        </w:rPr>
        <w:t>05.01.2021</w:t>
      </w:r>
      <w:bookmarkStart w:id="1" w:name="_GoBack"/>
      <w:bookmarkEnd w:id="1"/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r., </w:t>
      </w:r>
    </w:p>
    <w:p w14:paraId="135D3A47" w14:textId="77777777" w:rsidR="002C4A67" w:rsidRPr="00697488" w:rsidRDefault="002C4A67" w:rsidP="002C4A67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wysyłając je na adres mailowy: </w:t>
      </w:r>
      <w:hyperlink r:id="rId7" w:history="1">
        <w:r w:rsidRPr="005C5292">
          <w:rPr>
            <w:rStyle w:val="Hipercze"/>
            <w:rFonts w:ascii="Arial" w:eastAsiaTheme="minorEastAsia" w:hAnsi="Arial" w:cs="Arial"/>
            <w:sz w:val="21"/>
            <w:szCs w:val="21"/>
            <w:lang w:eastAsia="zh-TW"/>
          </w:rPr>
          <w:t>rekrutacja@mnw.art.pl</w:t>
        </w:r>
      </w:hyperlink>
      <w:r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</w:p>
    <w:p w14:paraId="7A916DE9" w14:textId="77777777" w:rsidR="002C4A67" w:rsidRPr="00697488" w:rsidRDefault="002C4A67" w:rsidP="002C4A67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przekazując osobiście od poniedziałku do piątku w godzinach 8:00 – 15:00 </w:t>
      </w:r>
    </w:p>
    <w:p w14:paraId="383285B9" w14:textId="77777777" w:rsidR="002C4A67" w:rsidRPr="00697488" w:rsidRDefault="002C4A67" w:rsidP="002C4A67">
      <w:pPr>
        <w:spacing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lub wysyłając drogą pocztową na adres: </w:t>
      </w:r>
    </w:p>
    <w:p w14:paraId="0540CA46" w14:textId="0B446B41" w:rsidR="002C4A67" w:rsidRDefault="002C4A67" w:rsidP="002C4A67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>Muzeum Narodowe w Warszawie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 Dział Spraw Pracowniczych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 al. Jerozolimskie 3</w:t>
      </w:r>
      <w:r w:rsidR="00207EAE">
        <w:rPr>
          <w:rFonts w:ascii="Arial" w:eastAsiaTheme="minorEastAsia" w:hAnsi="Arial" w:cs="Arial"/>
          <w:sz w:val="21"/>
          <w:szCs w:val="21"/>
          <w:lang w:eastAsia="zh-TW"/>
        </w:rPr>
        <w:t xml:space="preserve">,   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>00-495 Warszawa</w:t>
      </w:r>
    </w:p>
    <w:p w14:paraId="219C9E86" w14:textId="77777777" w:rsidR="002C4A67" w:rsidRPr="00697488" w:rsidRDefault="002C4A67" w:rsidP="002C4A67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hAnsi="Arial" w:cs="Arial"/>
          <w:color w:val="000000"/>
          <w:sz w:val="24"/>
          <w:szCs w:val="24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Decyduje data wpływu oferty do muzeum (stempla pocztowego / osobistego dostarczenia) </w:t>
      </w:r>
      <w:bookmarkEnd w:id="0"/>
    </w:p>
    <w:p w14:paraId="0E8FE848" w14:textId="40613000" w:rsidR="00756219" w:rsidRPr="008B31A6" w:rsidRDefault="002C4A67" w:rsidP="002C4A67">
      <w:pPr>
        <w:spacing w:line="360" w:lineRule="auto"/>
        <w:ind w:left="705" w:hanging="705"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W tytule maila lub na kopercie prosimy o wpisanie numeru referencyjnego ogłoszenia: </w:t>
      </w:r>
      <w:r w:rsidR="00207EAE">
        <w:rPr>
          <w:rFonts w:ascii="Arial" w:eastAsiaTheme="minorEastAsia" w:hAnsi="Arial" w:cs="Arial"/>
          <w:sz w:val="21"/>
          <w:szCs w:val="21"/>
          <w:lang w:eastAsia="zh-TW"/>
        </w:rPr>
        <w:t xml:space="preserve">       </w:t>
      </w:r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„Oferta pracy – 2020/12/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zh-TW"/>
        </w:rPr>
        <w:t>Monety_</w:t>
      </w:r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Meta</w:t>
      </w:r>
      <w:r>
        <w:rPr>
          <w:rFonts w:ascii="Arial" w:eastAsiaTheme="minorEastAsia" w:hAnsi="Arial" w:cs="Arial"/>
          <w:b/>
          <w:sz w:val="24"/>
          <w:szCs w:val="24"/>
          <w:lang w:eastAsia="zh-TW"/>
        </w:rPr>
        <w:t>l</w:t>
      </w:r>
      <w:proofErr w:type="spellEnd"/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/</w:t>
      </w:r>
      <w:proofErr w:type="spellStart"/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Hereditas</w:t>
      </w:r>
      <w:proofErr w:type="spellEnd"/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”</w:t>
      </w:r>
    </w:p>
    <w:p w14:paraId="1B07D293" w14:textId="77777777" w:rsidR="002C4A67" w:rsidRDefault="002C4A67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</w:p>
    <w:p w14:paraId="41CECFD3" w14:textId="341169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WARUNKI PRACY</w:t>
      </w:r>
    </w:p>
    <w:p w14:paraId="360797F0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Miejsce wykonywania pracy na terenie Gmachu Głównego Muzeum Narodowego w Warszawie</w:t>
      </w:r>
      <w:r w:rsidR="00BB039F">
        <w:rPr>
          <w:rFonts w:ascii="Arial" w:eastAsiaTheme="minorEastAsia" w:hAnsi="Arial" w:cs="Arial"/>
          <w:sz w:val="21"/>
          <w:szCs w:val="21"/>
          <w:lang w:eastAsia="zh-TW"/>
        </w:rPr>
        <w:t>, Oddziały MNW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.</w:t>
      </w:r>
    </w:p>
    <w:p w14:paraId="5C5C9433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INNE INFORMACJE</w:t>
      </w:r>
    </w:p>
    <w:p w14:paraId="66AE4357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Oferty niespełniające wymogów formalnych, złożone lub uzupełnione po terminie, nie zawierające numeru ogłoszenia lub zgody na przetwarzanie danych osobowych do celów naboru nie będą rozpatrywane. </w:t>
      </w:r>
    </w:p>
    <w:p w14:paraId="465A4024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Życiorys/ CV, muszą być podpisane własnoręcznie. </w:t>
      </w:r>
    </w:p>
    <w:p w14:paraId="0F5B6F43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W ofercie należy podać dane kontaktowe, adres e mail, nr telefonu oraz adres do korespondencji. </w:t>
      </w:r>
    </w:p>
    <w:p w14:paraId="41C80A12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Muzeum Narodowe w Warszawie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14:paraId="32373F3D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0C81D3D1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 xml:space="preserve">TECHNIKI I METODY NABORU </w:t>
      </w:r>
    </w:p>
    <w:p w14:paraId="6BA7A56E" w14:textId="77777777" w:rsidR="00756219" w:rsidRPr="008B31A6" w:rsidRDefault="00756219" w:rsidP="00756219">
      <w:pPr>
        <w:numPr>
          <w:ilvl w:val="0"/>
          <w:numId w:val="2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weryfikacja nadesłanych ofert,</w:t>
      </w:r>
    </w:p>
    <w:p w14:paraId="1982691F" w14:textId="16FD96D1" w:rsidR="00756219" w:rsidRDefault="00756219" w:rsidP="00756219">
      <w:pPr>
        <w:numPr>
          <w:ilvl w:val="0"/>
          <w:numId w:val="2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rozmowa kwalifikacyjna. </w:t>
      </w:r>
    </w:p>
    <w:p w14:paraId="198F8BDF" w14:textId="77777777" w:rsidR="002C4A67" w:rsidRPr="008B31A6" w:rsidRDefault="002C4A67" w:rsidP="002C4A67">
      <w:pPr>
        <w:spacing w:line="360" w:lineRule="auto"/>
        <w:ind w:left="720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3B077CFD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Kandydaci/ kandydatki spełniający wymagania formalne zostaną zakwalifikowani do kolejnego etapu naboru. </w:t>
      </w:r>
    </w:p>
    <w:p w14:paraId="2952CEA1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 terminach etapów naboru kandydaci/ kandydatki będą powiadamiani telefonicznie. </w:t>
      </w:r>
    </w:p>
    <w:p w14:paraId="68CDAC5C" w14:textId="57DA02EF" w:rsidR="00756219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Oferty odrzucone zostaną komisyjnie zniszczone.  </w:t>
      </w:r>
    </w:p>
    <w:p w14:paraId="0D4C4C8B" w14:textId="3C270A37" w:rsidR="002C4A67" w:rsidRDefault="002C4A67" w:rsidP="002C4A67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40BFBE8A" w14:textId="77777777" w:rsidR="002C4A67" w:rsidRPr="00861889" w:rsidRDefault="002C4A67" w:rsidP="002C4A67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14:paraId="676D8CE6" w14:textId="2B981548" w:rsidR="002C4A67" w:rsidRPr="002C4A67" w:rsidRDefault="002C4A67" w:rsidP="002C4A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2C4A67">
        <w:rPr>
          <w:rFonts w:ascii="Arial" w:hAnsi="Arial" w:cs="Arial"/>
          <w:i/>
          <w:color w:val="000000"/>
          <w:sz w:val="21"/>
          <w:szCs w:val="21"/>
        </w:rPr>
        <w:t xml:space="preserve">Administratorem Twoich danych osobowych jest Muzeum Narodowe w Warszawie przy al. Jerozolimskie 3, 00-495 Warszawa. </w:t>
      </w:r>
    </w:p>
    <w:p w14:paraId="6DBC4D5F" w14:textId="547AE75B" w:rsidR="002C4A67" w:rsidRPr="002C4A67" w:rsidRDefault="002C4A67" w:rsidP="002C4A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2C4A67">
        <w:rPr>
          <w:rFonts w:ascii="Arial" w:hAnsi="Arial" w:cs="Arial"/>
          <w:i/>
          <w:color w:val="000000"/>
          <w:sz w:val="21"/>
          <w:szCs w:val="21"/>
        </w:rPr>
        <w:lastRenderedPageBreak/>
        <w:t xml:space="preserve">W sprawie ochrony swoich danych osobowych możesz skontaktować się za pomocą adresu email: iodo@mnw.art.pl lub pisemnie na adres siedziby Administratora Danych wskazany w punkcie I powyżej. </w:t>
      </w:r>
    </w:p>
    <w:p w14:paraId="6BF12C1F" w14:textId="7CB82F58" w:rsidR="002C4A67" w:rsidRPr="002C4A67" w:rsidRDefault="002C4A67" w:rsidP="002C4A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2C4A67">
        <w:rPr>
          <w:rFonts w:ascii="Arial" w:hAnsi="Arial" w:cs="Arial"/>
          <w:i/>
          <w:color w:val="000000"/>
          <w:sz w:val="21"/>
          <w:szCs w:val="21"/>
        </w:rPr>
        <w:t xml:space="preserve">Cele i podstawy przetwarzania. Będziemy przetwarzać Twoje dane: </w:t>
      </w:r>
    </w:p>
    <w:p w14:paraId="1E368FC9" w14:textId="49322899" w:rsidR="002C4A67" w:rsidRPr="002C4A67" w:rsidRDefault="002C4A67" w:rsidP="002C4A67">
      <w:pPr>
        <w:pStyle w:val="Akapitzlist"/>
        <w:numPr>
          <w:ilvl w:val="1"/>
          <w:numId w:val="9"/>
        </w:numPr>
        <w:spacing w:line="360" w:lineRule="auto"/>
        <w:ind w:left="1276" w:hanging="425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2C4A67">
        <w:rPr>
          <w:rFonts w:ascii="Arial" w:hAnsi="Arial" w:cs="Arial"/>
          <w:i/>
          <w:color w:val="000000"/>
          <w:sz w:val="21"/>
          <w:szCs w:val="21"/>
        </w:rPr>
        <w:t>w celu przeprowadzenia procesu rekrutacji do dnia 31.</w:t>
      </w:r>
      <w:r w:rsidR="00207EAE">
        <w:rPr>
          <w:rFonts w:ascii="Arial" w:hAnsi="Arial" w:cs="Arial"/>
          <w:i/>
          <w:color w:val="000000"/>
          <w:sz w:val="21"/>
          <w:szCs w:val="21"/>
        </w:rPr>
        <w:t>01</w:t>
      </w:r>
      <w:r w:rsidRPr="002C4A67">
        <w:rPr>
          <w:rFonts w:ascii="Arial" w:hAnsi="Arial" w:cs="Arial"/>
          <w:i/>
          <w:color w:val="000000"/>
          <w:sz w:val="21"/>
          <w:szCs w:val="21"/>
        </w:rPr>
        <w:t>.202</w:t>
      </w:r>
      <w:r w:rsidR="00207EAE">
        <w:rPr>
          <w:rFonts w:ascii="Arial" w:hAnsi="Arial" w:cs="Arial"/>
          <w:i/>
          <w:color w:val="000000"/>
          <w:sz w:val="21"/>
          <w:szCs w:val="21"/>
        </w:rPr>
        <w:t>1</w:t>
      </w:r>
      <w:r w:rsidRPr="002C4A67">
        <w:rPr>
          <w:rFonts w:ascii="Arial" w:hAnsi="Arial" w:cs="Arial"/>
          <w:i/>
          <w:color w:val="000000"/>
          <w:sz w:val="21"/>
          <w:szCs w:val="21"/>
        </w:rPr>
        <w:t xml:space="preserve"> br. b) w celach przygotowania umowy o pracę, wypisania skierowania na badania lekarskie. </w:t>
      </w:r>
    </w:p>
    <w:p w14:paraId="2E36C280" w14:textId="3BAF4888" w:rsidR="002C4A67" w:rsidRPr="002C4A67" w:rsidRDefault="002C4A67" w:rsidP="002C4A6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2C4A67">
        <w:rPr>
          <w:rFonts w:ascii="Arial" w:hAnsi="Arial" w:cs="Arial"/>
          <w:i/>
          <w:color w:val="000000"/>
          <w:sz w:val="21"/>
          <w:szCs w:val="21"/>
        </w:rPr>
        <w:t xml:space="preserve">Prawa osób, których dane dotyczą: Zgodnie z RODO, przysługuje Ci prawo do: </w:t>
      </w:r>
    </w:p>
    <w:p w14:paraId="05D06FFC" w14:textId="77BA7BB7" w:rsidR="002C4A67" w:rsidRPr="002C4A67" w:rsidRDefault="002C4A67" w:rsidP="002C4A67">
      <w:pPr>
        <w:pStyle w:val="Akapitzlist"/>
        <w:numPr>
          <w:ilvl w:val="1"/>
          <w:numId w:val="9"/>
        </w:numPr>
        <w:spacing w:line="360" w:lineRule="auto"/>
        <w:ind w:left="1134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2C4A67">
        <w:rPr>
          <w:rFonts w:ascii="Arial" w:hAnsi="Arial" w:cs="Arial"/>
          <w:i/>
          <w:color w:val="000000"/>
          <w:sz w:val="21"/>
          <w:szCs w:val="21"/>
        </w:rPr>
        <w:t xml:space="preserve">dostępu do swoich danych oraz otrzymania ich kopii, b) sprostowania (poprawiania) swoich danych, c) usunięcia, ograniczenia lub wniesienia sprzeciwu wobec ich przetwarzania, </w:t>
      </w:r>
    </w:p>
    <w:p w14:paraId="2864D4F7" w14:textId="77777777" w:rsidR="002C4A67" w:rsidRPr="002C4A67" w:rsidRDefault="002C4A67" w:rsidP="002C4A67">
      <w:pPr>
        <w:pStyle w:val="Akapitzlist"/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2C4A67">
        <w:rPr>
          <w:rFonts w:ascii="Arial" w:hAnsi="Arial" w:cs="Arial"/>
          <w:i/>
          <w:color w:val="000000"/>
          <w:sz w:val="21"/>
          <w:szCs w:val="21"/>
        </w:rPr>
        <w:t xml:space="preserve">d) przenoszenia danych, </w:t>
      </w:r>
    </w:p>
    <w:p w14:paraId="0A205AA8" w14:textId="3F4AC6F8" w:rsidR="002C4A67" w:rsidRPr="002C4A67" w:rsidRDefault="002C4A67" w:rsidP="002C4A67">
      <w:pPr>
        <w:pStyle w:val="Akapitzlist"/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2C4A67">
        <w:rPr>
          <w:rFonts w:ascii="Arial" w:hAnsi="Arial" w:cs="Arial"/>
          <w:i/>
          <w:color w:val="000000"/>
          <w:sz w:val="21"/>
          <w:szCs w:val="21"/>
        </w:rPr>
        <w:t>e) wniesienia skargi do organu nadzorczego</w:t>
      </w:r>
      <w:r w:rsidRPr="002C4A67">
        <w:rPr>
          <w:rFonts w:ascii="Arial" w:hAnsi="Arial" w:cs="Arial"/>
          <w:color w:val="000000"/>
          <w:sz w:val="21"/>
          <w:szCs w:val="21"/>
        </w:rPr>
        <w:t>.</w:t>
      </w:r>
    </w:p>
    <w:p w14:paraId="355A3644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60E0974F" w14:textId="77777777" w:rsidR="008B31A6" w:rsidRPr="008B31A6" w:rsidRDefault="008B31A6" w:rsidP="008B31A6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23198BEA" w14:textId="77777777" w:rsidR="0025727F" w:rsidRPr="008B31A6" w:rsidRDefault="0025727F" w:rsidP="008B31A6"/>
    <w:sectPr w:rsidR="0025727F" w:rsidRPr="008B31A6" w:rsidSect="00DA2506">
      <w:headerReference w:type="default" r:id="rId8"/>
      <w:footerReference w:type="default" r:id="rId9"/>
      <w:pgSz w:w="11906" w:h="16838"/>
      <w:pgMar w:top="1417" w:right="1274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7334" w14:textId="77777777" w:rsidR="007877F6" w:rsidRDefault="007877F6" w:rsidP="00C426CE">
      <w:pPr>
        <w:spacing w:after="0" w:line="240" w:lineRule="auto"/>
      </w:pPr>
      <w:r>
        <w:separator/>
      </w:r>
    </w:p>
  </w:endnote>
  <w:endnote w:type="continuationSeparator" w:id="0">
    <w:p w14:paraId="45824178" w14:textId="77777777" w:rsidR="007877F6" w:rsidRDefault="007877F6" w:rsidP="00C4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7088" w14:textId="77777777" w:rsidR="00943589" w:rsidRPr="00FB2931" w:rsidRDefault="00943589" w:rsidP="00FB2931">
    <w:pPr>
      <w:pStyle w:val="Stopka"/>
      <w:ind w:right="-141"/>
      <w:jc w:val="right"/>
      <w:rPr>
        <w:sz w:val="20"/>
        <w:szCs w:val="20"/>
      </w:rPr>
    </w:pPr>
  </w:p>
  <w:p w14:paraId="7404FB47" w14:textId="77777777" w:rsidR="00D102F6" w:rsidRPr="00FB2931" w:rsidRDefault="00D102F6" w:rsidP="00D102F6">
    <w:pPr>
      <w:pStyle w:val="Stopka"/>
      <w:ind w:right="-141"/>
      <w:rPr>
        <w:sz w:val="20"/>
        <w:szCs w:val="20"/>
      </w:rPr>
    </w:pPr>
    <w:r w:rsidRPr="000512ED">
      <w:rPr>
        <w:sz w:val="20"/>
        <w:szCs w:val="20"/>
      </w:rPr>
      <w:t>Dotyczy projektu pn. „</w:t>
    </w:r>
    <w:proofErr w:type="spellStart"/>
    <w:r>
      <w:rPr>
        <w:sz w:val="20"/>
        <w:szCs w:val="20"/>
      </w:rPr>
      <w:t>Hereditas</w:t>
    </w:r>
    <w:proofErr w:type="spellEnd"/>
    <w:r w:rsidRPr="000512ED">
      <w:rPr>
        <w:sz w:val="20"/>
        <w:szCs w:val="20"/>
      </w:rPr>
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</w:t>
    </w:r>
    <w:r>
      <w:rPr>
        <w:sz w:val="20"/>
        <w:szCs w:val="20"/>
      </w:rPr>
      <w:t xml:space="preserve"> udostępnienie zasobów kultury”</w:t>
    </w:r>
    <w:r w:rsidRPr="00FB2931">
      <w:rPr>
        <w:sz w:val="20"/>
        <w:szCs w:val="20"/>
      </w:rPr>
      <w:t>.</w:t>
    </w:r>
  </w:p>
  <w:p w14:paraId="7E28C5E1" w14:textId="77777777" w:rsidR="00943589" w:rsidRDefault="00943589" w:rsidP="00A46AB6">
    <w:pPr>
      <w:pStyle w:val="Stopka"/>
      <w:jc w:val="right"/>
    </w:pPr>
  </w:p>
  <w:p w14:paraId="7D3C48F0" w14:textId="4C986AEA" w:rsidR="00943589" w:rsidRDefault="00B01BAB">
    <w:pPr>
      <w:pStyle w:val="Stopka"/>
      <w:jc w:val="right"/>
    </w:pPr>
    <w:sdt>
      <w:sdtPr>
        <w:id w:val="60169680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3589">
              <w:t xml:space="preserve">Strona </w:t>
            </w:r>
            <w:r w:rsidR="00F00A4D">
              <w:rPr>
                <w:b/>
                <w:bCs/>
                <w:sz w:val="24"/>
                <w:szCs w:val="24"/>
              </w:rPr>
              <w:fldChar w:fldCharType="begin"/>
            </w:r>
            <w:r w:rsidR="00943589">
              <w:rPr>
                <w:b/>
                <w:bCs/>
              </w:rPr>
              <w:instrText>PAGE</w:instrText>
            </w:r>
            <w:r w:rsidR="00F00A4D">
              <w:rPr>
                <w:b/>
                <w:bCs/>
                <w:sz w:val="24"/>
                <w:szCs w:val="24"/>
              </w:rPr>
              <w:fldChar w:fldCharType="separate"/>
            </w:r>
            <w:r w:rsidR="00BB039F">
              <w:rPr>
                <w:b/>
                <w:bCs/>
                <w:noProof/>
              </w:rPr>
              <w:t>3</w:t>
            </w:r>
            <w:r w:rsidR="00F00A4D">
              <w:rPr>
                <w:b/>
                <w:bCs/>
                <w:sz w:val="24"/>
                <w:szCs w:val="24"/>
              </w:rPr>
              <w:fldChar w:fldCharType="end"/>
            </w:r>
            <w:r w:rsidR="00943589">
              <w:t xml:space="preserve"> z </w:t>
            </w:r>
            <w:r w:rsidR="00F00A4D">
              <w:rPr>
                <w:b/>
                <w:bCs/>
                <w:sz w:val="24"/>
                <w:szCs w:val="24"/>
              </w:rPr>
              <w:fldChar w:fldCharType="begin"/>
            </w:r>
            <w:r w:rsidR="00943589">
              <w:rPr>
                <w:b/>
                <w:bCs/>
              </w:rPr>
              <w:instrText>NUMPAGES</w:instrText>
            </w:r>
            <w:r w:rsidR="00F00A4D">
              <w:rPr>
                <w:b/>
                <w:bCs/>
                <w:sz w:val="24"/>
                <w:szCs w:val="24"/>
              </w:rPr>
              <w:fldChar w:fldCharType="separate"/>
            </w:r>
            <w:r w:rsidR="00BB039F">
              <w:rPr>
                <w:b/>
                <w:bCs/>
                <w:noProof/>
              </w:rPr>
              <w:t>3</w:t>
            </w:r>
            <w:r w:rsidR="00F00A4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CC7174D" w14:textId="77777777" w:rsidR="00943589" w:rsidRDefault="00943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F535" w14:textId="77777777" w:rsidR="007877F6" w:rsidRDefault="007877F6" w:rsidP="00C426CE">
      <w:pPr>
        <w:spacing w:after="0" w:line="240" w:lineRule="auto"/>
      </w:pPr>
      <w:r>
        <w:separator/>
      </w:r>
    </w:p>
  </w:footnote>
  <w:footnote w:type="continuationSeparator" w:id="0">
    <w:p w14:paraId="38CB897F" w14:textId="77777777" w:rsidR="007877F6" w:rsidRDefault="007877F6" w:rsidP="00C4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1D38" w14:textId="77777777" w:rsidR="00943589" w:rsidRDefault="00CF548B" w:rsidP="00F07A01">
    <w:pPr>
      <w:pStyle w:val="Nagwek"/>
      <w:ind w:left="-567" w:right="-141"/>
    </w:pPr>
    <w:r w:rsidRPr="00CF548B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0178C8C" wp14:editId="62779FB0">
          <wp:simplePos x="0" y="0"/>
          <wp:positionH relativeFrom="column">
            <wp:posOffset>-689346</wp:posOffset>
          </wp:positionH>
          <wp:positionV relativeFrom="paragraph">
            <wp:posOffset>-382270</wp:posOffset>
          </wp:positionV>
          <wp:extent cx="7171056" cy="788150"/>
          <wp:effectExtent l="0" t="0" r="0" b="0"/>
          <wp:wrapNone/>
          <wp:docPr id="3" name="Obraz 3" descr="N:\digitalizacja\NOWE\wzor pisma\POPC_naglowe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gitalizacja\NOWE\wzor pisma\POPC_naglowe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056" cy="78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3589">
      <w:t xml:space="preserve">                                     </w:t>
    </w:r>
  </w:p>
  <w:p w14:paraId="1467D460" w14:textId="77777777" w:rsidR="00943589" w:rsidRDefault="00943589" w:rsidP="00943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032"/>
    <w:multiLevelType w:val="hybridMultilevel"/>
    <w:tmpl w:val="AD24F032"/>
    <w:lvl w:ilvl="0" w:tplc="22AA1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182"/>
    <w:multiLevelType w:val="multilevel"/>
    <w:tmpl w:val="81BC9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AF3"/>
    <w:multiLevelType w:val="hybridMultilevel"/>
    <w:tmpl w:val="5E1A74DA"/>
    <w:lvl w:ilvl="0" w:tplc="BB149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5EAA"/>
    <w:multiLevelType w:val="hybridMultilevel"/>
    <w:tmpl w:val="EA22CF76"/>
    <w:lvl w:ilvl="0" w:tplc="B5A8864A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58AC"/>
    <w:multiLevelType w:val="hybridMultilevel"/>
    <w:tmpl w:val="0F021CBE"/>
    <w:lvl w:ilvl="0" w:tplc="1FF44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08F1"/>
    <w:multiLevelType w:val="hybridMultilevel"/>
    <w:tmpl w:val="2EE68D12"/>
    <w:lvl w:ilvl="0" w:tplc="B5A8864A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1543"/>
    <w:multiLevelType w:val="hybridMultilevel"/>
    <w:tmpl w:val="DE88CC1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1FA7"/>
    <w:multiLevelType w:val="hybridMultilevel"/>
    <w:tmpl w:val="ED3A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1D2E"/>
    <w:multiLevelType w:val="hybridMultilevel"/>
    <w:tmpl w:val="390E52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D745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CE"/>
    <w:rsid w:val="000109FE"/>
    <w:rsid w:val="000512ED"/>
    <w:rsid w:val="000F1B32"/>
    <w:rsid w:val="000F50C9"/>
    <w:rsid w:val="00136145"/>
    <w:rsid w:val="001B7E72"/>
    <w:rsid w:val="001C370A"/>
    <w:rsid w:val="001D7BF7"/>
    <w:rsid w:val="00207EAE"/>
    <w:rsid w:val="00227685"/>
    <w:rsid w:val="0025727F"/>
    <w:rsid w:val="00285439"/>
    <w:rsid w:val="002C4A67"/>
    <w:rsid w:val="003F1D07"/>
    <w:rsid w:val="0045037C"/>
    <w:rsid w:val="00525336"/>
    <w:rsid w:val="005465F5"/>
    <w:rsid w:val="006255F6"/>
    <w:rsid w:val="00633426"/>
    <w:rsid w:val="006A007E"/>
    <w:rsid w:val="00756219"/>
    <w:rsid w:val="00770E87"/>
    <w:rsid w:val="007877F6"/>
    <w:rsid w:val="007A7300"/>
    <w:rsid w:val="007E4961"/>
    <w:rsid w:val="007F0034"/>
    <w:rsid w:val="008147EC"/>
    <w:rsid w:val="008B31A6"/>
    <w:rsid w:val="008E5C9D"/>
    <w:rsid w:val="00943589"/>
    <w:rsid w:val="009C2B27"/>
    <w:rsid w:val="009F0F0A"/>
    <w:rsid w:val="00A11857"/>
    <w:rsid w:val="00A3441B"/>
    <w:rsid w:val="00A46AB6"/>
    <w:rsid w:val="00A65C36"/>
    <w:rsid w:val="00AB24F6"/>
    <w:rsid w:val="00AB36B6"/>
    <w:rsid w:val="00AB79F1"/>
    <w:rsid w:val="00B65E29"/>
    <w:rsid w:val="00BB039F"/>
    <w:rsid w:val="00C04041"/>
    <w:rsid w:val="00C04EAE"/>
    <w:rsid w:val="00C426CE"/>
    <w:rsid w:val="00C70A22"/>
    <w:rsid w:val="00CA75B0"/>
    <w:rsid w:val="00CF548B"/>
    <w:rsid w:val="00D102F6"/>
    <w:rsid w:val="00D305DC"/>
    <w:rsid w:val="00DA2506"/>
    <w:rsid w:val="00E043C4"/>
    <w:rsid w:val="00ED380C"/>
    <w:rsid w:val="00EF7AFC"/>
    <w:rsid w:val="00F00A4D"/>
    <w:rsid w:val="00F07A01"/>
    <w:rsid w:val="00FA5839"/>
    <w:rsid w:val="00FB2931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EAAAF5"/>
  <w15:docId w15:val="{FC1A9AC9-D57E-4F6D-9A5A-47614EE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CE"/>
  </w:style>
  <w:style w:type="paragraph" w:styleId="Stopka">
    <w:name w:val="footer"/>
    <w:basedOn w:val="Normalny"/>
    <w:link w:val="Stopka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CE"/>
  </w:style>
  <w:style w:type="paragraph" w:styleId="Tekstdymka">
    <w:name w:val="Balloon Text"/>
    <w:basedOn w:val="Normalny"/>
    <w:link w:val="TekstdymkaZnak"/>
    <w:uiPriority w:val="99"/>
    <w:semiHidden/>
    <w:unhideWhenUsed/>
    <w:rsid w:val="002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24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6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E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4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mnw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Glabas</dc:creator>
  <cp:lastModifiedBy>Eryk Zonik</cp:lastModifiedBy>
  <cp:revision>8</cp:revision>
  <cp:lastPrinted>2020-12-29T08:40:00Z</cp:lastPrinted>
  <dcterms:created xsi:type="dcterms:W3CDTF">2020-12-14T12:26:00Z</dcterms:created>
  <dcterms:modified xsi:type="dcterms:W3CDTF">2020-12-29T08:40:00Z</dcterms:modified>
</cp:coreProperties>
</file>